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AD" w:rsidRPr="00446F32" w:rsidRDefault="00446F32" w:rsidP="00446F3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46F32">
        <w:rPr>
          <w:rFonts w:asciiTheme="majorBidi" w:hAnsiTheme="majorBidi" w:cstheme="majorBidi"/>
          <w:sz w:val="24"/>
          <w:szCs w:val="24"/>
        </w:rPr>
        <w:t>D.Lee</w:t>
      </w:r>
      <w:proofErr w:type="spellEnd"/>
      <w:r w:rsidRPr="00446F32">
        <w:rPr>
          <w:rFonts w:asciiTheme="majorBidi" w:hAnsiTheme="majorBidi" w:cstheme="majorBidi"/>
          <w:sz w:val="24"/>
          <w:szCs w:val="24"/>
        </w:rPr>
        <w:t xml:space="preserve"> "Concise Inorganic Chemistry" fifth edition, Chapman&amp; Hall,1996, Chapters 29 &amp; 30</w:t>
      </w:r>
    </w:p>
    <w:p w:rsidR="00446F32" w:rsidRDefault="00446F32" w:rsidP="00446F32">
      <w:pPr>
        <w:pStyle w:val="ListParagraph"/>
        <w:numPr>
          <w:ilvl w:val="0"/>
          <w:numId w:val="1"/>
        </w:numPr>
        <w:pBdr>
          <w:bottom w:val="single" w:sz="12" w:space="3" w:color="E1E9EB"/>
        </w:pBdr>
        <w:spacing w:after="5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6F32">
        <w:rPr>
          <w:rFonts w:ascii="Times New Roman" w:eastAsia="Times New Roman" w:hAnsi="Times New Roman" w:cs="Times New Roman"/>
          <w:sz w:val="24"/>
          <w:szCs w:val="24"/>
        </w:rPr>
        <w:t>Simon Cotton, Lanthanide and Actinide Chemistry, 2006,  onlinelibrary.wiley.com/book/10.1002/0470010088</w:t>
      </w:r>
    </w:p>
    <w:p w:rsidR="00446F32" w:rsidRPr="00F77E00" w:rsidRDefault="00446F32" w:rsidP="00446F32">
      <w:pPr>
        <w:pStyle w:val="ListParagraph"/>
        <w:numPr>
          <w:ilvl w:val="0"/>
          <w:numId w:val="1"/>
        </w:numPr>
      </w:pPr>
      <w:hyperlink r:id="rId6" w:history="1">
        <w:r w:rsidRPr="00446F32">
          <w:rPr>
            <w:rStyle w:val="Hyperlink"/>
            <w:i/>
            <w:iCs/>
            <w:lang w:bidi="ar-EG"/>
          </w:rPr>
          <w:t>w</w:t>
        </w:r>
        <w:r w:rsidRPr="00F77E00">
          <w:rPr>
            <w:rStyle w:val="Hyperlink"/>
          </w:rPr>
          <w:t>ww.chem.ox.ac.uk/icl/heyes/lanthact/lanthact.html</w:t>
        </w:r>
      </w:hyperlink>
    </w:p>
    <w:p w:rsidR="00446F32" w:rsidRPr="00446F32" w:rsidRDefault="00446F32" w:rsidP="00446F32">
      <w:pPr>
        <w:pBdr>
          <w:bottom w:val="single" w:sz="12" w:space="3" w:color="E1E9EB"/>
        </w:pBdr>
        <w:tabs>
          <w:tab w:val="left" w:pos="360"/>
        </w:tabs>
        <w:spacing w:after="55" w:line="240" w:lineRule="auto"/>
        <w:ind w:left="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6F32" w:rsidRPr="00446F32" w:rsidRDefault="00446F32" w:rsidP="00446F32">
      <w:pPr>
        <w:rPr>
          <w:rFonts w:asciiTheme="majorBidi" w:hAnsiTheme="majorBidi" w:cstheme="majorBidi"/>
          <w:sz w:val="24"/>
          <w:szCs w:val="24"/>
        </w:rPr>
      </w:pPr>
    </w:p>
    <w:p w:rsidR="00446F32" w:rsidRPr="00446F32" w:rsidRDefault="00446F32" w:rsidP="00446F32">
      <w:pPr>
        <w:pBdr>
          <w:bottom w:val="single" w:sz="12" w:space="3" w:color="E1E9EB"/>
        </w:pBdr>
        <w:spacing w:after="5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46F32" w:rsidRPr="00446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79B"/>
    <w:multiLevelType w:val="hybridMultilevel"/>
    <w:tmpl w:val="BFFE2EA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32"/>
    <w:rsid w:val="00446F32"/>
    <w:rsid w:val="008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32"/>
    <w:pPr>
      <w:ind w:left="720"/>
      <w:contextualSpacing/>
    </w:pPr>
  </w:style>
  <w:style w:type="character" w:styleId="Hyperlink">
    <w:name w:val="Hyperlink"/>
    <w:basedOn w:val="DefaultParagraphFont"/>
    <w:rsid w:val="00446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32"/>
    <w:pPr>
      <w:ind w:left="720"/>
      <w:contextualSpacing/>
    </w:pPr>
  </w:style>
  <w:style w:type="character" w:styleId="Hyperlink">
    <w:name w:val="Hyperlink"/>
    <w:basedOn w:val="DefaultParagraphFont"/>
    <w:rsid w:val="0044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ox.ac.uk/icl/heyes/lanthact/lanthac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Hossnia</dc:creator>
  <cp:lastModifiedBy>Dr Hossnia</cp:lastModifiedBy>
  <cp:revision>1</cp:revision>
  <dcterms:created xsi:type="dcterms:W3CDTF">2018-09-27T18:14:00Z</dcterms:created>
  <dcterms:modified xsi:type="dcterms:W3CDTF">2018-09-27T18:17:00Z</dcterms:modified>
</cp:coreProperties>
</file>